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E872" w14:textId="5E57214B" w:rsidR="00402533" w:rsidRPr="004325CC" w:rsidRDefault="00402533" w:rsidP="00402533">
      <w:pPr>
        <w:jc w:val="center"/>
        <w:rPr>
          <w:b/>
          <w:bCs/>
          <w:sz w:val="32"/>
          <w:szCs w:val="32"/>
        </w:rPr>
      </w:pPr>
      <w:r w:rsidRPr="004325CC">
        <w:rPr>
          <w:b/>
          <w:bCs/>
          <w:sz w:val="32"/>
          <w:szCs w:val="32"/>
        </w:rPr>
        <w:t>Zoom Procedures</w:t>
      </w:r>
    </w:p>
    <w:p w14:paraId="45761C21" w14:textId="4B2CEA14" w:rsidR="00402533" w:rsidRDefault="00402533" w:rsidP="00402533">
      <w:pPr>
        <w:jc w:val="center"/>
        <w:rPr>
          <w:b/>
          <w:bCs/>
          <w:sz w:val="32"/>
          <w:szCs w:val="32"/>
        </w:rPr>
      </w:pPr>
      <w:r>
        <w:rPr>
          <w:b/>
          <w:bCs/>
          <w:sz w:val="32"/>
          <w:szCs w:val="32"/>
        </w:rPr>
        <w:t>LIMITED PREP: Extemporaneous and Impromptu</w:t>
      </w:r>
    </w:p>
    <w:p w14:paraId="73546A82" w14:textId="6C8B30AD" w:rsidR="00DB3722" w:rsidRPr="004325CC" w:rsidRDefault="00DB3722" w:rsidP="00402533">
      <w:pPr>
        <w:jc w:val="center"/>
        <w:rPr>
          <w:b/>
          <w:bCs/>
          <w:sz w:val="32"/>
          <w:szCs w:val="32"/>
        </w:rPr>
      </w:pPr>
      <w:r>
        <w:rPr>
          <w:b/>
          <w:bCs/>
          <w:sz w:val="32"/>
          <w:szCs w:val="32"/>
        </w:rPr>
        <w:t xml:space="preserve">Zoom Link: </w:t>
      </w:r>
      <w:hyperlink r:id="rId4" w:history="1">
        <w:r w:rsidRPr="00D81620">
          <w:rPr>
            <w:rStyle w:val="Hyperlink"/>
            <w:b/>
            <w:bCs/>
            <w:sz w:val="32"/>
            <w:szCs w:val="32"/>
          </w:rPr>
          <w:t>https://ufl.zoom.us/j/99640099350</w:t>
        </w:r>
      </w:hyperlink>
      <w:r>
        <w:rPr>
          <w:b/>
          <w:bCs/>
          <w:sz w:val="32"/>
          <w:szCs w:val="32"/>
        </w:rPr>
        <w:t xml:space="preserve"> </w:t>
      </w:r>
    </w:p>
    <w:p w14:paraId="355E2F7D" w14:textId="77777777" w:rsidR="00402533" w:rsidRPr="004B0554" w:rsidRDefault="00402533" w:rsidP="00402533">
      <w:pPr>
        <w:rPr>
          <w:b/>
          <w:bCs/>
          <w:sz w:val="24"/>
          <w:szCs w:val="24"/>
        </w:rPr>
      </w:pPr>
      <w:r w:rsidRPr="004B0554">
        <w:rPr>
          <w:b/>
          <w:bCs/>
          <w:sz w:val="24"/>
          <w:szCs w:val="24"/>
        </w:rPr>
        <w:t>Procedures</w:t>
      </w:r>
    </w:p>
    <w:p w14:paraId="7950AE77" w14:textId="77777777" w:rsidR="00402533" w:rsidRDefault="00402533" w:rsidP="00402533">
      <w:pPr>
        <w:rPr>
          <w:sz w:val="24"/>
          <w:szCs w:val="24"/>
        </w:rPr>
      </w:pPr>
      <w:r w:rsidRPr="004B0554">
        <w:rPr>
          <w:sz w:val="24"/>
          <w:szCs w:val="24"/>
        </w:rPr>
        <w:t>We are hosting the tournament over zoom</w:t>
      </w:r>
      <w:r>
        <w:rPr>
          <w:sz w:val="24"/>
          <w:szCs w:val="24"/>
        </w:rPr>
        <w:t xml:space="preserve">. There is only one link for this tournament, listed above, so you can find the rounds this way or through your ballot. </w:t>
      </w:r>
      <w:r w:rsidRPr="004B0554">
        <w:rPr>
          <w:sz w:val="24"/>
          <w:szCs w:val="24"/>
        </w:rPr>
        <w:t xml:space="preserve">For those that have not done this before, or in a while, here is how it will work. </w:t>
      </w:r>
    </w:p>
    <w:p w14:paraId="27420631" w14:textId="77777777" w:rsidR="00402533" w:rsidRDefault="00402533" w:rsidP="00402533">
      <w:pPr>
        <w:rPr>
          <w:b/>
          <w:bCs/>
          <w:sz w:val="24"/>
          <w:szCs w:val="24"/>
        </w:rPr>
      </w:pPr>
      <w:r>
        <w:rPr>
          <w:sz w:val="24"/>
          <w:szCs w:val="24"/>
        </w:rPr>
        <w:tab/>
      </w:r>
      <w:r>
        <w:rPr>
          <w:b/>
          <w:bCs/>
          <w:sz w:val="24"/>
          <w:szCs w:val="24"/>
        </w:rPr>
        <w:t>What to do when you enter the Zoom</w:t>
      </w:r>
    </w:p>
    <w:p w14:paraId="2AF43C20" w14:textId="77777777" w:rsidR="00402533" w:rsidRPr="004325CC" w:rsidRDefault="00402533" w:rsidP="00402533">
      <w:pPr>
        <w:rPr>
          <w:sz w:val="24"/>
          <w:szCs w:val="24"/>
        </w:rPr>
      </w:pPr>
      <w:r>
        <w:rPr>
          <w:sz w:val="24"/>
          <w:szCs w:val="24"/>
        </w:rPr>
        <w:t xml:space="preserve">When you enter the room you should change your name as described below and check in. Breakout rooms will be listed as the rooms assigned on your ballot. Go to the breakout room where the competition you are scheduled for will take place. We will have a breakout room for questions and help as well. </w:t>
      </w:r>
    </w:p>
    <w:p w14:paraId="76B3658C" w14:textId="77777777" w:rsidR="00402533" w:rsidRPr="004B0554" w:rsidRDefault="00402533" w:rsidP="00402533">
      <w:pPr>
        <w:rPr>
          <w:b/>
          <w:bCs/>
          <w:sz w:val="24"/>
          <w:szCs w:val="24"/>
        </w:rPr>
      </w:pPr>
      <w:r w:rsidRPr="004B0554">
        <w:rPr>
          <w:sz w:val="24"/>
          <w:szCs w:val="24"/>
        </w:rPr>
        <w:tab/>
      </w:r>
      <w:r w:rsidRPr="004B0554">
        <w:rPr>
          <w:b/>
          <w:bCs/>
          <w:sz w:val="24"/>
          <w:szCs w:val="24"/>
        </w:rPr>
        <w:t>Name on Zoom</w:t>
      </w:r>
    </w:p>
    <w:p w14:paraId="5B4BA877" w14:textId="77777777" w:rsidR="00402533" w:rsidRPr="004B0554" w:rsidRDefault="00402533" w:rsidP="00402533">
      <w:pPr>
        <w:rPr>
          <w:sz w:val="24"/>
          <w:szCs w:val="24"/>
        </w:rPr>
      </w:pPr>
      <w:r w:rsidRPr="004B0554">
        <w:rPr>
          <w:sz w:val="24"/>
          <w:szCs w:val="24"/>
        </w:rPr>
        <w:t xml:space="preserve">Please change your name on zoom to </w:t>
      </w:r>
      <w:r>
        <w:rPr>
          <w:sz w:val="24"/>
          <w:szCs w:val="24"/>
        </w:rPr>
        <w:t>Code</w:t>
      </w:r>
      <w:r w:rsidRPr="004B0554">
        <w:rPr>
          <w:sz w:val="24"/>
          <w:szCs w:val="24"/>
        </w:rPr>
        <w:t>-</w:t>
      </w:r>
      <w:r>
        <w:rPr>
          <w:sz w:val="24"/>
          <w:szCs w:val="24"/>
        </w:rPr>
        <w:t>Name</w:t>
      </w:r>
      <w:r w:rsidRPr="004B0554">
        <w:rPr>
          <w:sz w:val="24"/>
          <w:szCs w:val="24"/>
        </w:rPr>
        <w:t xml:space="preserve">. So if I were competing it would read </w:t>
      </w:r>
      <w:r>
        <w:rPr>
          <w:sz w:val="24"/>
          <w:szCs w:val="24"/>
        </w:rPr>
        <w:t>D1</w:t>
      </w:r>
      <w:r w:rsidRPr="004B0554">
        <w:rPr>
          <w:sz w:val="24"/>
          <w:szCs w:val="24"/>
        </w:rPr>
        <w:t>-</w:t>
      </w:r>
      <w:r>
        <w:rPr>
          <w:sz w:val="24"/>
          <w:szCs w:val="24"/>
        </w:rPr>
        <w:t>Martinelli</w:t>
      </w:r>
      <w:r w:rsidRPr="004B0554">
        <w:rPr>
          <w:sz w:val="24"/>
          <w:szCs w:val="24"/>
        </w:rPr>
        <w:t>. This allows us to do a very quick check and know who is there and who is not. Judges should be similar Judge-</w:t>
      </w:r>
      <w:r>
        <w:rPr>
          <w:sz w:val="24"/>
          <w:szCs w:val="24"/>
        </w:rPr>
        <w:t>Martinelli</w:t>
      </w:r>
      <w:r w:rsidRPr="004B0554">
        <w:rPr>
          <w:sz w:val="24"/>
          <w:szCs w:val="24"/>
        </w:rPr>
        <w:t>. If you are not judging but watching a round Observer-</w:t>
      </w:r>
      <w:r>
        <w:rPr>
          <w:sz w:val="24"/>
          <w:szCs w:val="24"/>
        </w:rPr>
        <w:t>Martinelli</w:t>
      </w:r>
      <w:r w:rsidRPr="004B0554">
        <w:rPr>
          <w:sz w:val="24"/>
          <w:szCs w:val="24"/>
        </w:rPr>
        <w:t xml:space="preserve">… or just your name. This will avoid confusion, especially when dealing with multiple judges in elims. </w:t>
      </w:r>
    </w:p>
    <w:p w14:paraId="008AB9C5" w14:textId="77777777" w:rsidR="00402533" w:rsidRPr="004B0554" w:rsidRDefault="00402533" w:rsidP="00402533">
      <w:pPr>
        <w:rPr>
          <w:b/>
          <w:bCs/>
          <w:sz w:val="24"/>
          <w:szCs w:val="24"/>
        </w:rPr>
      </w:pPr>
      <w:r w:rsidRPr="004B0554">
        <w:rPr>
          <w:sz w:val="24"/>
          <w:szCs w:val="24"/>
        </w:rPr>
        <w:tab/>
      </w:r>
      <w:r w:rsidRPr="004B0554">
        <w:rPr>
          <w:b/>
          <w:bCs/>
          <w:sz w:val="24"/>
          <w:szCs w:val="24"/>
        </w:rPr>
        <w:t>Schedule</w:t>
      </w:r>
    </w:p>
    <w:p w14:paraId="65057A8E" w14:textId="77777777" w:rsidR="00402533" w:rsidRPr="004B0554" w:rsidRDefault="00402533" w:rsidP="00402533">
      <w:pPr>
        <w:rPr>
          <w:sz w:val="24"/>
          <w:szCs w:val="24"/>
        </w:rPr>
      </w:pPr>
      <w:r w:rsidRPr="004B0554">
        <w:rPr>
          <w:sz w:val="24"/>
          <w:szCs w:val="24"/>
        </w:rPr>
        <w:t xml:space="preserve">Schedule is available on </w:t>
      </w:r>
      <w:r>
        <w:rPr>
          <w:sz w:val="24"/>
          <w:szCs w:val="24"/>
        </w:rPr>
        <w:t>S</w:t>
      </w:r>
      <w:r w:rsidRPr="004B0554">
        <w:rPr>
          <w:sz w:val="24"/>
          <w:szCs w:val="24"/>
        </w:rPr>
        <w:t xml:space="preserve">peechwire. We will do our best to stick to it. Times listed for IPDA are draw times. Judges do NOT need to be present for draw. This will be orchestrated by tournament staff. </w:t>
      </w:r>
    </w:p>
    <w:p w14:paraId="0D2F9CD2" w14:textId="7FA3DA5B" w:rsidR="00402533" w:rsidRDefault="00402533" w:rsidP="00402533">
      <w:pPr>
        <w:rPr>
          <w:b/>
          <w:bCs/>
          <w:sz w:val="24"/>
          <w:szCs w:val="24"/>
        </w:rPr>
      </w:pPr>
      <w:r w:rsidRPr="004B0554">
        <w:rPr>
          <w:sz w:val="24"/>
          <w:szCs w:val="24"/>
        </w:rPr>
        <w:tab/>
      </w:r>
      <w:r>
        <w:rPr>
          <w:b/>
          <w:bCs/>
          <w:sz w:val="24"/>
          <w:szCs w:val="24"/>
        </w:rPr>
        <w:t>Extemporaneous Speaking</w:t>
      </w:r>
    </w:p>
    <w:p w14:paraId="3DD05A30" w14:textId="16925A9F" w:rsidR="00402533" w:rsidRDefault="00402533" w:rsidP="00402533">
      <w:pPr>
        <w:rPr>
          <w:sz w:val="24"/>
          <w:szCs w:val="24"/>
        </w:rPr>
      </w:pPr>
      <w:r>
        <w:rPr>
          <w:sz w:val="24"/>
          <w:szCs w:val="24"/>
        </w:rPr>
        <w:t xml:space="preserve">Students prepare Extemporaneous speeches within 30 minutes prior to the start of the round. Extemp Prep will be located in a breakout room of the Tournament Zoom. </w:t>
      </w:r>
    </w:p>
    <w:p w14:paraId="4ED3C9ED" w14:textId="64C725C4" w:rsidR="00402533" w:rsidRDefault="00402533" w:rsidP="00402533">
      <w:pPr>
        <w:rPr>
          <w:b/>
          <w:bCs/>
          <w:sz w:val="24"/>
          <w:szCs w:val="24"/>
        </w:rPr>
      </w:pPr>
      <w:r>
        <w:rPr>
          <w:sz w:val="24"/>
          <w:szCs w:val="24"/>
        </w:rPr>
        <w:tab/>
      </w:r>
      <w:r>
        <w:rPr>
          <w:b/>
          <w:bCs/>
          <w:sz w:val="24"/>
          <w:szCs w:val="24"/>
        </w:rPr>
        <w:t>Impromptu Speaking</w:t>
      </w:r>
    </w:p>
    <w:p w14:paraId="04E07C1D" w14:textId="444CD5E4" w:rsidR="00402533" w:rsidRDefault="00402533" w:rsidP="00402533">
      <w:pPr>
        <w:rPr>
          <w:sz w:val="24"/>
          <w:szCs w:val="24"/>
        </w:rPr>
      </w:pPr>
      <w:r>
        <w:rPr>
          <w:sz w:val="24"/>
          <w:szCs w:val="24"/>
        </w:rPr>
        <w:t xml:space="preserve">Judges will be provided with the quotation prior to the round. Remember, there is only one for each section, so it is important that students only receive the quotation when no other competitors are in the room. Judges can copy/paste the quotation into the chat and send it privately to the student who is about to speak. Be very careful that you do not send the quotation to everyone in your breakout room, just to the student who is speaking. </w:t>
      </w:r>
    </w:p>
    <w:p w14:paraId="3CF3A570" w14:textId="77777777" w:rsidR="00402533" w:rsidRPr="00402533" w:rsidRDefault="00402533" w:rsidP="00402533">
      <w:pPr>
        <w:rPr>
          <w:sz w:val="24"/>
          <w:szCs w:val="24"/>
        </w:rPr>
      </w:pPr>
    </w:p>
    <w:p w14:paraId="769FD9A3" w14:textId="77777777" w:rsidR="00402533" w:rsidRPr="004B0554" w:rsidRDefault="00402533" w:rsidP="00402533">
      <w:pPr>
        <w:rPr>
          <w:b/>
          <w:bCs/>
          <w:sz w:val="24"/>
          <w:szCs w:val="24"/>
        </w:rPr>
      </w:pPr>
      <w:r w:rsidRPr="004B0554">
        <w:rPr>
          <w:sz w:val="24"/>
          <w:szCs w:val="24"/>
        </w:rPr>
        <w:lastRenderedPageBreak/>
        <w:tab/>
      </w:r>
      <w:r w:rsidRPr="004B0554">
        <w:rPr>
          <w:b/>
          <w:bCs/>
          <w:sz w:val="24"/>
          <w:szCs w:val="24"/>
        </w:rPr>
        <w:t>Elim rounds</w:t>
      </w:r>
    </w:p>
    <w:p w14:paraId="6D6D28A4" w14:textId="6A1E8450" w:rsidR="00402533" w:rsidRPr="004B0554" w:rsidRDefault="00402533" w:rsidP="00402533">
      <w:pPr>
        <w:rPr>
          <w:sz w:val="24"/>
          <w:szCs w:val="24"/>
        </w:rPr>
      </w:pPr>
      <w:r w:rsidRPr="004B0554">
        <w:rPr>
          <w:sz w:val="24"/>
          <w:szCs w:val="24"/>
        </w:rPr>
        <w:t xml:space="preserve">There will be three (3) judges in all elim rounds. </w:t>
      </w:r>
    </w:p>
    <w:p w14:paraId="0FBD011C" w14:textId="77777777" w:rsidR="00402533" w:rsidRPr="004B0554" w:rsidRDefault="00402533" w:rsidP="00402533">
      <w:pPr>
        <w:rPr>
          <w:sz w:val="24"/>
          <w:szCs w:val="24"/>
        </w:rPr>
      </w:pPr>
    </w:p>
    <w:p w14:paraId="60E04771" w14:textId="77777777" w:rsidR="00402533" w:rsidRPr="004B0554" w:rsidRDefault="00402533" w:rsidP="00402533">
      <w:pPr>
        <w:rPr>
          <w:sz w:val="24"/>
          <w:szCs w:val="24"/>
        </w:rPr>
      </w:pPr>
    </w:p>
    <w:p w14:paraId="6FF1AC29" w14:textId="77777777" w:rsidR="00402533" w:rsidRPr="004B0554" w:rsidRDefault="00402533" w:rsidP="00402533">
      <w:pPr>
        <w:jc w:val="center"/>
        <w:rPr>
          <w:sz w:val="24"/>
          <w:szCs w:val="24"/>
        </w:rPr>
      </w:pPr>
    </w:p>
    <w:p w14:paraId="3D6AC8F5" w14:textId="77777777" w:rsidR="008E6A6D" w:rsidRDefault="008E6A6D"/>
    <w:sectPr w:rsidR="008E6A6D" w:rsidSect="00744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2533"/>
    <w:rsid w:val="00005343"/>
    <w:rsid w:val="000142EF"/>
    <w:rsid w:val="000315B1"/>
    <w:rsid w:val="000420C5"/>
    <w:rsid w:val="00083AD3"/>
    <w:rsid w:val="0008682F"/>
    <w:rsid w:val="00097942"/>
    <w:rsid w:val="000B67B5"/>
    <w:rsid w:val="000E5B94"/>
    <w:rsid w:val="000F4BCA"/>
    <w:rsid w:val="001262F6"/>
    <w:rsid w:val="001270A9"/>
    <w:rsid w:val="001317AB"/>
    <w:rsid w:val="00132B74"/>
    <w:rsid w:val="001372EF"/>
    <w:rsid w:val="00137930"/>
    <w:rsid w:val="00147FA6"/>
    <w:rsid w:val="00150BDE"/>
    <w:rsid w:val="00175691"/>
    <w:rsid w:val="001C06BD"/>
    <w:rsid w:val="001C2590"/>
    <w:rsid w:val="001E0909"/>
    <w:rsid w:val="00206487"/>
    <w:rsid w:val="00242FC6"/>
    <w:rsid w:val="00244D09"/>
    <w:rsid w:val="002807A0"/>
    <w:rsid w:val="0028622E"/>
    <w:rsid w:val="002B4075"/>
    <w:rsid w:val="002C52A2"/>
    <w:rsid w:val="002F1D2C"/>
    <w:rsid w:val="00361650"/>
    <w:rsid w:val="00370CDD"/>
    <w:rsid w:val="003740DF"/>
    <w:rsid w:val="003B07AD"/>
    <w:rsid w:val="003F472A"/>
    <w:rsid w:val="00402533"/>
    <w:rsid w:val="004246AC"/>
    <w:rsid w:val="004352D5"/>
    <w:rsid w:val="00442BEE"/>
    <w:rsid w:val="00460E81"/>
    <w:rsid w:val="00484A41"/>
    <w:rsid w:val="004A3836"/>
    <w:rsid w:val="004B152D"/>
    <w:rsid w:val="004D5BAA"/>
    <w:rsid w:val="00507AE4"/>
    <w:rsid w:val="00564E1E"/>
    <w:rsid w:val="00567D76"/>
    <w:rsid w:val="00576D30"/>
    <w:rsid w:val="00577B25"/>
    <w:rsid w:val="0058562A"/>
    <w:rsid w:val="005C72F8"/>
    <w:rsid w:val="0060628D"/>
    <w:rsid w:val="00626F27"/>
    <w:rsid w:val="00650FB0"/>
    <w:rsid w:val="00667CDF"/>
    <w:rsid w:val="00680967"/>
    <w:rsid w:val="006861F0"/>
    <w:rsid w:val="006913AC"/>
    <w:rsid w:val="006A6812"/>
    <w:rsid w:val="006D1AA6"/>
    <w:rsid w:val="006E106B"/>
    <w:rsid w:val="00712B99"/>
    <w:rsid w:val="0072324D"/>
    <w:rsid w:val="00734E4F"/>
    <w:rsid w:val="007420B3"/>
    <w:rsid w:val="007444E0"/>
    <w:rsid w:val="00755BEA"/>
    <w:rsid w:val="00771699"/>
    <w:rsid w:val="00786619"/>
    <w:rsid w:val="00796C1D"/>
    <w:rsid w:val="007A35B3"/>
    <w:rsid w:val="007D7D60"/>
    <w:rsid w:val="007E44ED"/>
    <w:rsid w:val="007F647F"/>
    <w:rsid w:val="007F787E"/>
    <w:rsid w:val="0080038A"/>
    <w:rsid w:val="00847206"/>
    <w:rsid w:val="00860A22"/>
    <w:rsid w:val="00861148"/>
    <w:rsid w:val="00892A5E"/>
    <w:rsid w:val="008A3F03"/>
    <w:rsid w:val="008E6A6D"/>
    <w:rsid w:val="008F71A4"/>
    <w:rsid w:val="00900863"/>
    <w:rsid w:val="009A78CF"/>
    <w:rsid w:val="009D61F6"/>
    <w:rsid w:val="009E3992"/>
    <w:rsid w:val="00A07F55"/>
    <w:rsid w:val="00A648E8"/>
    <w:rsid w:val="00A83147"/>
    <w:rsid w:val="00AA1C78"/>
    <w:rsid w:val="00AA3C06"/>
    <w:rsid w:val="00AF58ED"/>
    <w:rsid w:val="00AF6EA1"/>
    <w:rsid w:val="00B30143"/>
    <w:rsid w:val="00B456F8"/>
    <w:rsid w:val="00B523F1"/>
    <w:rsid w:val="00B57F94"/>
    <w:rsid w:val="00B729D5"/>
    <w:rsid w:val="00B858A6"/>
    <w:rsid w:val="00B87F70"/>
    <w:rsid w:val="00BD4A8B"/>
    <w:rsid w:val="00BE2F7E"/>
    <w:rsid w:val="00BF62A3"/>
    <w:rsid w:val="00C04ADC"/>
    <w:rsid w:val="00C05BAD"/>
    <w:rsid w:val="00C72767"/>
    <w:rsid w:val="00C7407A"/>
    <w:rsid w:val="00C7442F"/>
    <w:rsid w:val="00C804C4"/>
    <w:rsid w:val="00C91BE5"/>
    <w:rsid w:val="00CE0C2B"/>
    <w:rsid w:val="00D2790C"/>
    <w:rsid w:val="00D33309"/>
    <w:rsid w:val="00D3701D"/>
    <w:rsid w:val="00D46AB8"/>
    <w:rsid w:val="00D46BE5"/>
    <w:rsid w:val="00D54180"/>
    <w:rsid w:val="00D632FF"/>
    <w:rsid w:val="00D77D18"/>
    <w:rsid w:val="00D93E88"/>
    <w:rsid w:val="00DB3630"/>
    <w:rsid w:val="00DB3722"/>
    <w:rsid w:val="00DD1EE1"/>
    <w:rsid w:val="00E0005D"/>
    <w:rsid w:val="00E1299A"/>
    <w:rsid w:val="00E21806"/>
    <w:rsid w:val="00E25E3A"/>
    <w:rsid w:val="00E50751"/>
    <w:rsid w:val="00EF06DB"/>
    <w:rsid w:val="00F06326"/>
    <w:rsid w:val="00F3477C"/>
    <w:rsid w:val="00F44B49"/>
    <w:rsid w:val="00FF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1C12"/>
  <w15:chartTrackingRefBased/>
  <w15:docId w15:val="{C9F319EF-B90E-485D-97FF-92AFF023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33"/>
    <w:pPr>
      <w:spacing w:line="256" w:lineRule="auto"/>
    </w:pPr>
    <w:rPr>
      <w:kern w:val="0"/>
    </w:rPr>
  </w:style>
  <w:style w:type="paragraph" w:styleId="Heading1">
    <w:name w:val="heading 1"/>
    <w:basedOn w:val="Normal"/>
    <w:next w:val="Normal"/>
    <w:link w:val="Heading1Char"/>
    <w:uiPriority w:val="9"/>
    <w:qFormat/>
    <w:rsid w:val="00402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533"/>
    <w:rPr>
      <w:rFonts w:eastAsiaTheme="majorEastAsia" w:cstheme="majorBidi"/>
      <w:color w:val="272727" w:themeColor="text1" w:themeTint="D8"/>
    </w:rPr>
  </w:style>
  <w:style w:type="paragraph" w:styleId="Title">
    <w:name w:val="Title"/>
    <w:basedOn w:val="Normal"/>
    <w:next w:val="Normal"/>
    <w:link w:val="TitleChar"/>
    <w:uiPriority w:val="10"/>
    <w:qFormat/>
    <w:rsid w:val="00402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533"/>
    <w:pPr>
      <w:spacing w:before="160"/>
      <w:jc w:val="center"/>
    </w:pPr>
    <w:rPr>
      <w:i/>
      <w:iCs/>
      <w:color w:val="404040" w:themeColor="text1" w:themeTint="BF"/>
    </w:rPr>
  </w:style>
  <w:style w:type="character" w:customStyle="1" w:styleId="QuoteChar">
    <w:name w:val="Quote Char"/>
    <w:basedOn w:val="DefaultParagraphFont"/>
    <w:link w:val="Quote"/>
    <w:uiPriority w:val="29"/>
    <w:rsid w:val="00402533"/>
    <w:rPr>
      <w:i/>
      <w:iCs/>
      <w:color w:val="404040" w:themeColor="text1" w:themeTint="BF"/>
    </w:rPr>
  </w:style>
  <w:style w:type="paragraph" w:styleId="ListParagraph">
    <w:name w:val="List Paragraph"/>
    <w:basedOn w:val="Normal"/>
    <w:uiPriority w:val="34"/>
    <w:qFormat/>
    <w:rsid w:val="00402533"/>
    <w:pPr>
      <w:ind w:left="720"/>
      <w:contextualSpacing/>
    </w:pPr>
  </w:style>
  <w:style w:type="character" w:styleId="IntenseEmphasis">
    <w:name w:val="Intense Emphasis"/>
    <w:basedOn w:val="DefaultParagraphFont"/>
    <w:uiPriority w:val="21"/>
    <w:qFormat/>
    <w:rsid w:val="00402533"/>
    <w:rPr>
      <w:i/>
      <w:iCs/>
      <w:color w:val="0F4761" w:themeColor="accent1" w:themeShade="BF"/>
    </w:rPr>
  </w:style>
  <w:style w:type="paragraph" w:styleId="IntenseQuote">
    <w:name w:val="Intense Quote"/>
    <w:basedOn w:val="Normal"/>
    <w:next w:val="Normal"/>
    <w:link w:val="IntenseQuoteChar"/>
    <w:uiPriority w:val="30"/>
    <w:qFormat/>
    <w:rsid w:val="00402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533"/>
    <w:rPr>
      <w:i/>
      <w:iCs/>
      <w:color w:val="0F4761" w:themeColor="accent1" w:themeShade="BF"/>
    </w:rPr>
  </w:style>
  <w:style w:type="character" w:styleId="IntenseReference">
    <w:name w:val="Intense Reference"/>
    <w:basedOn w:val="DefaultParagraphFont"/>
    <w:uiPriority w:val="32"/>
    <w:qFormat/>
    <w:rsid w:val="00402533"/>
    <w:rPr>
      <w:b/>
      <w:bCs/>
      <w:smallCaps/>
      <w:color w:val="0F4761" w:themeColor="accent1" w:themeShade="BF"/>
      <w:spacing w:val="5"/>
    </w:rPr>
  </w:style>
  <w:style w:type="table" w:styleId="TableGrid">
    <w:name w:val="Table Grid"/>
    <w:basedOn w:val="TableNormal"/>
    <w:uiPriority w:val="39"/>
    <w:rsid w:val="0040253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533"/>
    <w:rPr>
      <w:color w:val="467886" w:themeColor="hyperlink"/>
      <w:u w:val="single"/>
    </w:rPr>
  </w:style>
  <w:style w:type="character" w:styleId="UnresolvedMention">
    <w:name w:val="Unresolved Mention"/>
    <w:basedOn w:val="DefaultParagraphFont"/>
    <w:uiPriority w:val="99"/>
    <w:semiHidden/>
    <w:unhideWhenUsed/>
    <w:rsid w:val="00DB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fl.zoom.us/j/99640099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Martinelli,Amy Camile</dc:creator>
  <cp:keywords/>
  <dc:description/>
  <cp:lastModifiedBy>Martinelli,Amy Camile</cp:lastModifiedBy>
  <cp:revision>4</cp:revision>
  <dcterms:created xsi:type="dcterms:W3CDTF">2024-01-12T17:53:00Z</dcterms:created>
  <dcterms:modified xsi:type="dcterms:W3CDTF">2025-01-16T18:47:00Z</dcterms:modified>
</cp:coreProperties>
</file>